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D2" w:rsidRDefault="00711FD2" w:rsidP="00711FD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1：</w:t>
      </w:r>
    </w:p>
    <w:p w:rsidR="00711FD2" w:rsidRDefault="00711FD2" w:rsidP="00711FD2">
      <w:pPr>
        <w:spacing w:line="480" w:lineRule="exact"/>
        <w:jc w:val="center"/>
        <w:rPr>
          <w:rFonts w:ascii="黑体" w:eastAsia="黑体" w:hAnsi="黑体" w:cs="Calibri"/>
          <w:sz w:val="40"/>
          <w:szCs w:val="40"/>
        </w:rPr>
      </w:pPr>
      <w:r w:rsidRPr="00A538CE">
        <w:rPr>
          <w:rFonts w:ascii="黑体" w:eastAsia="黑体" w:hAnsi="黑体" w:cs="Calibri" w:hint="eastAsia"/>
          <w:sz w:val="40"/>
          <w:szCs w:val="40"/>
        </w:rPr>
        <w:t>文化和旅游部恭王府博物馆2021年度</w:t>
      </w:r>
      <w:r>
        <w:rPr>
          <w:rFonts w:ascii="黑体" w:eastAsia="黑体" w:hAnsi="黑体" w:cs="Calibri" w:hint="eastAsia"/>
          <w:sz w:val="40"/>
          <w:szCs w:val="40"/>
        </w:rPr>
        <w:t>重点</w:t>
      </w:r>
      <w:r w:rsidRPr="00A538CE">
        <w:rPr>
          <w:rFonts w:ascii="黑体" w:eastAsia="黑体" w:hAnsi="黑体" w:cs="Calibri" w:hint="eastAsia"/>
          <w:sz w:val="40"/>
          <w:szCs w:val="40"/>
        </w:rPr>
        <w:t>科研项目立项名单</w:t>
      </w:r>
    </w:p>
    <w:p w:rsidR="00711FD2" w:rsidRDefault="00711FD2" w:rsidP="00711FD2">
      <w:pPr>
        <w:spacing w:line="480" w:lineRule="exact"/>
        <w:jc w:val="center"/>
        <w:rPr>
          <w:rFonts w:ascii="黑体" w:eastAsia="黑体" w:hAnsi="黑体" w:cs="Calibri"/>
          <w:sz w:val="40"/>
          <w:szCs w:val="40"/>
        </w:rPr>
      </w:pPr>
    </w:p>
    <w:tbl>
      <w:tblPr>
        <w:tblpPr w:leftFromText="180" w:rightFromText="180" w:vertAnchor="text" w:horzAnchor="margin" w:tblpY="557"/>
        <w:tblW w:w="5000" w:type="pct"/>
        <w:tblLook w:val="04A0"/>
      </w:tblPr>
      <w:tblGrid>
        <w:gridCol w:w="959"/>
        <w:gridCol w:w="3288"/>
        <w:gridCol w:w="4275"/>
        <w:gridCol w:w="2018"/>
        <w:gridCol w:w="3634"/>
      </w:tblGrid>
      <w:tr w:rsidR="00711FD2" w:rsidRPr="00026A66" w:rsidTr="00682098">
        <w:trPr>
          <w:cantSplit/>
          <w:trHeight w:val="1216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D2" w:rsidRDefault="00711FD2" w:rsidP="006820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D2" w:rsidRPr="00683D14" w:rsidRDefault="00711FD2" w:rsidP="006820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</w:t>
            </w:r>
            <w:r w:rsidRPr="00683D14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批准号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D2" w:rsidRPr="00683D14" w:rsidRDefault="00711FD2" w:rsidP="006820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</w:t>
            </w:r>
            <w:r w:rsidRPr="00683D14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名称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D2" w:rsidRPr="00683D14" w:rsidRDefault="00711FD2" w:rsidP="006820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D2" w:rsidRPr="00683D14" w:rsidRDefault="00711FD2" w:rsidP="006820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683D14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工作单位</w:t>
            </w:r>
          </w:p>
        </w:tc>
      </w:tr>
      <w:tr w:rsidR="00711FD2" w:rsidRPr="00026A66" w:rsidTr="00682098">
        <w:trPr>
          <w:trHeight w:val="1216"/>
        </w:trPr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1FD2" w:rsidRPr="00026A66" w:rsidRDefault="00711FD2" w:rsidP="0068209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11FD2" w:rsidRPr="00026A66" w:rsidRDefault="00711FD2" w:rsidP="0068209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GBLXWF-2021-Z-01</w:t>
            </w:r>
          </w:p>
        </w:tc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D2" w:rsidRPr="00026A66" w:rsidRDefault="00711FD2" w:rsidP="0068209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kern w:val="0"/>
                <w:sz w:val="28"/>
                <w:szCs w:val="28"/>
              </w:rPr>
              <w:t>恭王府建筑彩画研究</w:t>
            </w:r>
          </w:p>
        </w:tc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11FD2" w:rsidRPr="00026A66" w:rsidRDefault="00711FD2" w:rsidP="0068209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kern w:val="0"/>
                <w:sz w:val="28"/>
                <w:szCs w:val="28"/>
              </w:rPr>
              <w:t>曹振伟</w:t>
            </w:r>
          </w:p>
        </w:tc>
        <w:tc>
          <w:tcPr>
            <w:tcW w:w="12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11FD2" w:rsidRPr="00026A66" w:rsidRDefault="00711FD2" w:rsidP="0068209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kern w:val="0"/>
                <w:sz w:val="28"/>
                <w:szCs w:val="28"/>
              </w:rPr>
              <w:t>故宫博物院</w:t>
            </w:r>
          </w:p>
        </w:tc>
      </w:tr>
      <w:tr w:rsidR="00711FD2" w:rsidRPr="00026A66" w:rsidTr="00682098">
        <w:trPr>
          <w:trHeight w:val="1216"/>
        </w:trPr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1FD2" w:rsidRPr="00026A66" w:rsidRDefault="00711FD2" w:rsidP="0068209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1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11FD2" w:rsidRPr="00026A66" w:rsidRDefault="00711FD2" w:rsidP="0068209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GBLXFY-2021-Z-01</w:t>
            </w:r>
          </w:p>
        </w:tc>
        <w:tc>
          <w:tcPr>
            <w:tcW w:w="1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1FD2" w:rsidRPr="00026A66" w:rsidRDefault="00711FD2" w:rsidP="0068209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kern w:val="0"/>
                <w:sz w:val="28"/>
                <w:szCs w:val="28"/>
              </w:rPr>
              <w:t>新时代以来西南地区非物质文化遗产传播现状与运行机制研究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11FD2" w:rsidRPr="00026A66" w:rsidRDefault="00711FD2" w:rsidP="0068209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赵志红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11FD2" w:rsidRPr="00026A66" w:rsidRDefault="00711FD2" w:rsidP="0068209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四川大学</w:t>
            </w:r>
          </w:p>
        </w:tc>
      </w:tr>
      <w:tr w:rsidR="00711FD2" w:rsidRPr="00026A66" w:rsidTr="00682098">
        <w:trPr>
          <w:trHeight w:val="1216"/>
        </w:trPr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1FD2" w:rsidRPr="00026A66" w:rsidRDefault="00711FD2" w:rsidP="0068209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11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11FD2" w:rsidRPr="00026A66" w:rsidRDefault="00711FD2" w:rsidP="0068209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GBLXWB-2021-Z-01</w:t>
            </w:r>
          </w:p>
        </w:tc>
        <w:tc>
          <w:tcPr>
            <w:tcW w:w="15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1FD2" w:rsidRPr="00026A66" w:rsidRDefault="00711FD2" w:rsidP="0068209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kern w:val="0"/>
                <w:sz w:val="28"/>
                <w:szCs w:val="28"/>
              </w:rPr>
              <w:t>恭王府博物馆古建筑区域内展陈工程规范化管理研究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11FD2" w:rsidRPr="00026A66" w:rsidRDefault="00711FD2" w:rsidP="0068209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张艾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11FD2" w:rsidRPr="00026A66" w:rsidRDefault="00711FD2" w:rsidP="0068209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文化和旅游部恭王府博物馆</w:t>
            </w:r>
          </w:p>
        </w:tc>
      </w:tr>
    </w:tbl>
    <w:p w:rsidR="00B161B5" w:rsidRPr="00711FD2" w:rsidRDefault="00B161B5"/>
    <w:sectPr w:rsidR="00B161B5" w:rsidRPr="00711FD2" w:rsidSect="00711F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1FD2"/>
    <w:rsid w:val="00051DF3"/>
    <w:rsid w:val="000F6053"/>
    <w:rsid w:val="00103A0B"/>
    <w:rsid w:val="0017268A"/>
    <w:rsid w:val="001B188D"/>
    <w:rsid w:val="001F2685"/>
    <w:rsid w:val="002E70DA"/>
    <w:rsid w:val="00553026"/>
    <w:rsid w:val="005857C8"/>
    <w:rsid w:val="006B09B7"/>
    <w:rsid w:val="006F211C"/>
    <w:rsid w:val="00700069"/>
    <w:rsid w:val="00711FD2"/>
    <w:rsid w:val="007F5DC6"/>
    <w:rsid w:val="00804718"/>
    <w:rsid w:val="00AB04D7"/>
    <w:rsid w:val="00B0383D"/>
    <w:rsid w:val="00B161B5"/>
    <w:rsid w:val="00BA6583"/>
    <w:rsid w:val="00C544D5"/>
    <w:rsid w:val="00C66132"/>
    <w:rsid w:val="00CA6EF2"/>
    <w:rsid w:val="00D47859"/>
    <w:rsid w:val="00E905D2"/>
    <w:rsid w:val="00F52B79"/>
    <w:rsid w:val="00F7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贾梦</dc:creator>
  <cp:lastModifiedBy>贾梦</cp:lastModifiedBy>
  <cp:revision>1</cp:revision>
  <dcterms:created xsi:type="dcterms:W3CDTF">2021-12-13T02:38:00Z</dcterms:created>
  <dcterms:modified xsi:type="dcterms:W3CDTF">2021-12-13T02:39:00Z</dcterms:modified>
</cp:coreProperties>
</file>